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CA" w:rsidRDefault="00735FCA" w:rsidP="00735FCA">
      <w:pPr>
        <w:jc w:val="center"/>
        <w:rPr>
          <w:rFonts w:ascii="Arial" w:hAnsi="Arial" w:cs="Arial"/>
          <w:color w:val="990033"/>
          <w:sz w:val="27"/>
          <w:szCs w:val="27"/>
        </w:rPr>
      </w:pPr>
      <w:r>
        <w:rPr>
          <w:rFonts w:ascii="Arial" w:hAnsi="Arial" w:cs="Arial"/>
          <w:color w:val="990033"/>
          <w:sz w:val="27"/>
          <w:szCs w:val="27"/>
        </w:rPr>
        <w:t>WOMEN'S STATUS IN MID 19TH-CENTURY ENGLAND</w:t>
      </w:r>
      <w:r>
        <w:rPr>
          <w:rFonts w:ascii="Arial" w:hAnsi="Arial" w:cs="Arial"/>
          <w:color w:val="990033"/>
          <w:sz w:val="27"/>
          <w:szCs w:val="27"/>
        </w:rPr>
        <w:br/>
        <w:t>Honors Language Arts 10A</w:t>
      </w:r>
      <w:r>
        <w:rPr>
          <w:rFonts w:ascii="Arial" w:hAnsi="Arial" w:cs="Arial"/>
          <w:color w:val="990033"/>
          <w:sz w:val="27"/>
          <w:szCs w:val="27"/>
        </w:rPr>
        <w:br/>
      </w:r>
    </w:p>
    <w:p w:rsidR="00735FCA" w:rsidRPr="00735FCA" w:rsidRDefault="00735FCA" w:rsidP="00735FCA">
      <w:pPr>
        <w:rPr>
          <w:rFonts w:ascii="Arial" w:hAnsi="Arial" w:cs="Arial"/>
          <w:color w:val="990033"/>
          <w:sz w:val="27"/>
          <w:szCs w:val="27"/>
        </w:rPr>
      </w:pPr>
      <w:r>
        <w:rPr>
          <w:rFonts w:ascii="Arial" w:hAnsi="Arial" w:cs="Arial"/>
          <w:color w:val="990033"/>
          <w:sz w:val="27"/>
          <w:szCs w:val="27"/>
        </w:rPr>
        <w:t>Read the information provided at the following web site</w:t>
      </w:r>
      <w:r w:rsidR="000B6A5D">
        <w:rPr>
          <w:rFonts w:ascii="Arial" w:hAnsi="Arial" w:cs="Arial"/>
          <w:color w:val="990033"/>
          <w:sz w:val="27"/>
          <w:szCs w:val="27"/>
        </w:rPr>
        <w:t xml:space="preserve"> (it’s interesting, I </w:t>
      </w:r>
      <w:proofErr w:type="gramStart"/>
      <w:r w:rsidR="000B6A5D">
        <w:rPr>
          <w:rFonts w:ascii="Arial" w:hAnsi="Arial" w:cs="Arial"/>
          <w:color w:val="990033"/>
          <w:sz w:val="27"/>
          <w:szCs w:val="27"/>
        </w:rPr>
        <w:t xml:space="preserve">promise </w:t>
      </w:r>
      <w:proofErr w:type="gramEnd"/>
      <w:r w:rsidR="000B6A5D" w:rsidRPr="000B6A5D">
        <w:rPr>
          <w:rFonts w:ascii="Arial" w:hAnsi="Arial" w:cs="Arial"/>
          <w:color w:val="990033"/>
          <w:sz w:val="27"/>
          <w:szCs w:val="27"/>
        </w:rPr>
        <w:sym w:font="Wingdings" w:char="F04A"/>
      </w:r>
      <w:r w:rsidR="000B6A5D">
        <w:rPr>
          <w:rFonts w:ascii="Arial" w:hAnsi="Arial" w:cs="Arial"/>
          <w:color w:val="990033"/>
          <w:sz w:val="27"/>
          <w:szCs w:val="27"/>
        </w:rPr>
        <w:t>)</w:t>
      </w:r>
      <w:r>
        <w:rPr>
          <w:rFonts w:ascii="Arial" w:hAnsi="Arial" w:cs="Arial"/>
          <w:color w:val="990033"/>
          <w:sz w:val="27"/>
          <w:szCs w:val="27"/>
        </w:rPr>
        <w:t>:</w:t>
      </w:r>
    </w:p>
    <w:p w:rsidR="00421687" w:rsidRDefault="00421687">
      <w:hyperlink r:id="rId4" w:history="1">
        <w:r w:rsidRPr="00366B7B">
          <w:rPr>
            <w:rStyle w:val="Hyperlink"/>
          </w:rPr>
          <w:t>http://www.hastingspress.co.uk/history/overview.html</w:t>
        </w:r>
      </w:hyperlink>
    </w:p>
    <w:p w:rsidR="00AF16CF" w:rsidRDefault="000B6A5D">
      <w:bookmarkStart w:id="0" w:name="_GoBack"/>
      <w:bookmarkEnd w:id="0"/>
      <w:r>
        <w:t>A women’s role in the household was very different than it is present day.</w:t>
      </w:r>
      <w:r w:rsidR="00AF16CF">
        <w:t xml:space="preserve"> Rather than be considered equal, women were expected to be submissive and had little or no chance of being successful on their own. Divorce was unobtainable for </w:t>
      </w:r>
      <w:r w:rsidR="00361514">
        <w:t xml:space="preserve">most </w:t>
      </w:r>
      <w:r w:rsidR="00AF16CF">
        <w:t xml:space="preserve">women. </w:t>
      </w:r>
    </w:p>
    <w:p w:rsidR="000B6A5D" w:rsidRDefault="00AF16CF">
      <w:pPr>
        <w:rPr>
          <w:rStyle w:val="HTMLCite"/>
          <w:i w:val="0"/>
          <w:iCs w:val="0"/>
          <w:sz w:val="20"/>
          <w:szCs w:val="20"/>
        </w:rPr>
      </w:pPr>
      <w:r>
        <w:t>While our opinions may differ on whet</w:t>
      </w:r>
      <w:r w:rsidR="008C215E">
        <w:t>her this lifestyle was acceptable or not, divorce was almost unheard of during this time.</w:t>
      </w:r>
      <w:r w:rsidR="00361514">
        <w:t xml:space="preserve"> Today, married adults now divorce two-and-a-half times as often as adults did 20 years ago and four times as often as they did 50 years ago... between 40% and 60% of </w:t>
      </w:r>
      <w:r w:rsidR="00361514">
        <w:rPr>
          <w:i/>
          <w:iCs/>
        </w:rPr>
        <w:t>new</w:t>
      </w:r>
      <w:r w:rsidR="00361514">
        <w:t xml:space="preserve"> marriages will eventually end in divorce (</w:t>
      </w:r>
      <w:r w:rsidR="00361514">
        <w:rPr>
          <w:rStyle w:val="HTMLCite"/>
          <w:i w:val="0"/>
          <w:iCs w:val="0"/>
          <w:sz w:val="20"/>
          <w:szCs w:val="20"/>
        </w:rPr>
        <w:t xml:space="preserve">Williams, Sawyer, and </w:t>
      </w:r>
      <w:proofErr w:type="spellStart"/>
      <w:r w:rsidR="00361514">
        <w:rPr>
          <w:rStyle w:val="HTMLCite"/>
          <w:i w:val="0"/>
          <w:iCs w:val="0"/>
          <w:sz w:val="20"/>
          <w:szCs w:val="20"/>
        </w:rPr>
        <w:t>Wahlstrom</w:t>
      </w:r>
      <w:proofErr w:type="spellEnd"/>
      <w:r w:rsidR="00361514">
        <w:rPr>
          <w:rStyle w:val="HTMLCite"/>
          <w:i w:val="0"/>
          <w:iCs w:val="0"/>
          <w:sz w:val="20"/>
          <w:szCs w:val="20"/>
        </w:rPr>
        <w:t xml:space="preserve">, 2005). </w:t>
      </w:r>
    </w:p>
    <w:p w:rsidR="00361514" w:rsidRDefault="00361514">
      <w:pPr>
        <w:rPr>
          <w:rStyle w:val="HTMLCite"/>
          <w:i w:val="0"/>
          <w:iCs w:val="0"/>
          <w:sz w:val="20"/>
          <w:szCs w:val="20"/>
        </w:rPr>
      </w:pPr>
      <w:r>
        <w:rPr>
          <w:rStyle w:val="HTMLCite"/>
          <w:i w:val="0"/>
          <w:iCs w:val="0"/>
          <w:sz w:val="20"/>
          <w:szCs w:val="20"/>
        </w:rPr>
        <w:t>Given this information, consider divorce rates in the 19</w:t>
      </w:r>
      <w:r w:rsidRPr="00361514">
        <w:rPr>
          <w:rStyle w:val="HTMLCite"/>
          <w:i w:val="0"/>
          <w:iCs w:val="0"/>
          <w:sz w:val="20"/>
          <w:szCs w:val="20"/>
          <w:vertAlign w:val="superscript"/>
        </w:rPr>
        <w:t>th</w:t>
      </w:r>
      <w:r>
        <w:rPr>
          <w:rStyle w:val="HTMLCite"/>
          <w:i w:val="0"/>
          <w:iCs w:val="0"/>
          <w:sz w:val="20"/>
          <w:szCs w:val="20"/>
        </w:rPr>
        <w:t xml:space="preserve"> century versus those present day. Do you believe that a women’s role in society today has contributed to the increase in divorce rates? Take a stance on this issue and provide 3 reasons to back up your argument. One paragraph should be your introduction, along with a thesis statement. </w:t>
      </w:r>
      <w:r w:rsidR="003F020D">
        <w:rPr>
          <w:rStyle w:val="HTMLCite"/>
          <w:i w:val="0"/>
          <w:iCs w:val="0"/>
          <w:sz w:val="20"/>
          <w:szCs w:val="20"/>
        </w:rPr>
        <w:t>The second</w:t>
      </w:r>
      <w:r>
        <w:rPr>
          <w:rStyle w:val="HTMLCite"/>
          <w:i w:val="0"/>
          <w:iCs w:val="0"/>
          <w:sz w:val="20"/>
          <w:szCs w:val="20"/>
        </w:rPr>
        <w:t xml:space="preserve"> paragraph should provide </w:t>
      </w:r>
      <w:r w:rsidR="003F020D">
        <w:rPr>
          <w:rStyle w:val="HTMLCite"/>
          <w:i w:val="0"/>
          <w:iCs w:val="0"/>
          <w:sz w:val="20"/>
          <w:szCs w:val="20"/>
        </w:rPr>
        <w:t>an explanation of your first thesis reason</w:t>
      </w:r>
      <w:r>
        <w:rPr>
          <w:rStyle w:val="HTMLCite"/>
          <w:i w:val="0"/>
          <w:iCs w:val="0"/>
          <w:sz w:val="20"/>
          <w:szCs w:val="20"/>
        </w:rPr>
        <w:t>. Each paragraph must have 4-5 complete sentences.</w:t>
      </w:r>
    </w:p>
    <w:p w:rsidR="00361514" w:rsidRDefault="00361514">
      <w:pPr>
        <w:rPr>
          <w:rStyle w:val="HTMLCite"/>
          <w:i w:val="0"/>
          <w:iCs w:val="0"/>
          <w:sz w:val="20"/>
          <w:szCs w:val="20"/>
        </w:rPr>
      </w:pPr>
      <w:r>
        <w:rPr>
          <w:rStyle w:val="HTMLCite"/>
          <w:i w:val="0"/>
          <w:iCs w:val="0"/>
          <w:sz w:val="20"/>
          <w:szCs w:val="20"/>
        </w:rPr>
        <w:t>FCA’s</w:t>
      </w:r>
    </w:p>
    <w:p w:rsidR="0014764A" w:rsidRDefault="0014764A" w:rsidP="0014764A">
      <w:pPr>
        <w:spacing w:line="240" w:lineRule="auto"/>
        <w:rPr>
          <w:rStyle w:val="HTMLCite"/>
          <w:i w:val="0"/>
          <w:iCs w:val="0"/>
          <w:sz w:val="20"/>
          <w:szCs w:val="20"/>
        </w:rPr>
      </w:pPr>
      <w:r>
        <w:rPr>
          <w:rStyle w:val="HTMLCite"/>
          <w:i w:val="0"/>
          <w:iCs w:val="0"/>
          <w:sz w:val="20"/>
          <w:szCs w:val="20"/>
        </w:rPr>
        <w:t xml:space="preserve">Hook and focus statement </w:t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  <w:t>10 points</w:t>
      </w:r>
    </w:p>
    <w:p w:rsidR="00361514" w:rsidRDefault="00361514" w:rsidP="0014764A">
      <w:pPr>
        <w:spacing w:line="240" w:lineRule="auto"/>
        <w:rPr>
          <w:rStyle w:val="HTMLCite"/>
          <w:i w:val="0"/>
          <w:iCs w:val="0"/>
          <w:sz w:val="20"/>
          <w:szCs w:val="20"/>
        </w:rPr>
      </w:pPr>
      <w:r>
        <w:rPr>
          <w:rStyle w:val="HTMLCite"/>
          <w:i w:val="0"/>
          <w:iCs w:val="0"/>
          <w:sz w:val="20"/>
          <w:szCs w:val="20"/>
        </w:rPr>
        <w:t>Clear position on argument</w:t>
      </w:r>
      <w:r w:rsidR="0014764A">
        <w:rPr>
          <w:rStyle w:val="HTMLCite"/>
          <w:i w:val="0"/>
          <w:iCs w:val="0"/>
          <w:sz w:val="20"/>
          <w:szCs w:val="20"/>
        </w:rPr>
        <w:t xml:space="preserve"> with 3 reasons</w:t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  <w:t>10 po</w:t>
      </w:r>
      <w:r w:rsidR="0014764A">
        <w:rPr>
          <w:rStyle w:val="HTMLCite"/>
          <w:i w:val="0"/>
          <w:iCs w:val="0"/>
          <w:sz w:val="20"/>
          <w:szCs w:val="20"/>
        </w:rPr>
        <w:t>ints</w:t>
      </w:r>
      <w:r w:rsidR="0014764A">
        <w:rPr>
          <w:rStyle w:val="HTMLCite"/>
          <w:i w:val="0"/>
          <w:iCs w:val="0"/>
          <w:sz w:val="20"/>
          <w:szCs w:val="20"/>
        </w:rPr>
        <w:br/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br/>
      </w:r>
      <w:r w:rsidR="0014764A">
        <w:rPr>
          <w:rStyle w:val="HTMLCite"/>
          <w:i w:val="0"/>
          <w:iCs w:val="0"/>
          <w:sz w:val="20"/>
          <w:szCs w:val="20"/>
        </w:rPr>
        <w:t>Body paragraph focused on first reason</w:t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</w:r>
      <w:r w:rsidR="0014764A"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>10 points/-2</w:t>
      </w:r>
    </w:p>
    <w:p w:rsidR="00361514" w:rsidRDefault="00361514">
      <w:pPr>
        <w:rPr>
          <w:rStyle w:val="HTMLCite"/>
          <w:i w:val="0"/>
          <w:iCs w:val="0"/>
          <w:sz w:val="20"/>
          <w:szCs w:val="20"/>
        </w:rPr>
      </w:pPr>
      <w:r>
        <w:rPr>
          <w:rStyle w:val="HTMLCite"/>
          <w:i w:val="0"/>
          <w:iCs w:val="0"/>
          <w:sz w:val="20"/>
          <w:szCs w:val="20"/>
        </w:rPr>
        <w:t>TOTAL</w:t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ab/>
      </w:r>
      <w:r w:rsidR="0014764A">
        <w:rPr>
          <w:rStyle w:val="HTMLCite"/>
          <w:i w:val="0"/>
          <w:iCs w:val="0"/>
          <w:sz w:val="20"/>
          <w:szCs w:val="20"/>
        </w:rPr>
        <w:tab/>
      </w:r>
      <w:r>
        <w:rPr>
          <w:rStyle w:val="HTMLCite"/>
          <w:i w:val="0"/>
          <w:iCs w:val="0"/>
          <w:sz w:val="20"/>
          <w:szCs w:val="20"/>
        </w:rPr>
        <w:t>30 points</w:t>
      </w:r>
    </w:p>
    <w:p w:rsidR="0014764A" w:rsidRPr="00361514" w:rsidRDefault="0014764A">
      <w:pPr>
        <w:rPr>
          <w:sz w:val="20"/>
          <w:szCs w:val="20"/>
        </w:rPr>
      </w:pPr>
      <w:r>
        <w:rPr>
          <w:rStyle w:val="HTMLCite"/>
          <w:i w:val="0"/>
          <w:iCs w:val="0"/>
          <w:sz w:val="20"/>
          <w:szCs w:val="20"/>
        </w:rPr>
        <w:t>Reasonable best effort=complete sentences with proper punctuation and spelling.</w:t>
      </w:r>
    </w:p>
    <w:p w:rsidR="00735FCA" w:rsidRDefault="00735FCA"/>
    <w:sectPr w:rsidR="0073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C1"/>
    <w:rsid w:val="000B17EE"/>
    <w:rsid w:val="000B6A5D"/>
    <w:rsid w:val="0014764A"/>
    <w:rsid w:val="00316CC5"/>
    <w:rsid w:val="00361514"/>
    <w:rsid w:val="003F020D"/>
    <w:rsid w:val="00421687"/>
    <w:rsid w:val="00735FCA"/>
    <w:rsid w:val="007F4BC1"/>
    <w:rsid w:val="008C215E"/>
    <w:rsid w:val="00A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D3E2A-2169-4B7C-822E-7E85BD13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FC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615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47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stingspress.co.uk/history/over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GARWICK, KRISTIN</cp:lastModifiedBy>
  <cp:revision>8</cp:revision>
  <dcterms:created xsi:type="dcterms:W3CDTF">2012-09-23T19:46:00Z</dcterms:created>
  <dcterms:modified xsi:type="dcterms:W3CDTF">2014-09-22T17:27:00Z</dcterms:modified>
</cp:coreProperties>
</file>